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17D8" w:rsidRPr="004F77EC" w:rsidRDefault="00E717D8" w:rsidP="00E717D8">
      <w:pPr>
        <w:rPr>
          <w:b/>
          <w:bCs/>
          <w:sz w:val="28"/>
          <w:szCs w:val="28"/>
        </w:rPr>
      </w:pPr>
      <w:r w:rsidRPr="004F77EC">
        <w:rPr>
          <w:b/>
          <w:bCs/>
          <w:sz w:val="28"/>
          <w:szCs w:val="28"/>
        </w:rPr>
        <w:t xml:space="preserve">Site 45228 – Land at </w:t>
      </w:r>
      <w:proofErr w:type="spellStart"/>
      <w:r w:rsidRPr="004F77EC">
        <w:rPr>
          <w:b/>
          <w:bCs/>
          <w:sz w:val="28"/>
          <w:szCs w:val="28"/>
        </w:rPr>
        <w:t>Holmley</w:t>
      </w:r>
      <w:proofErr w:type="spellEnd"/>
      <w:r w:rsidRPr="004F77EC">
        <w:rPr>
          <w:b/>
          <w:bCs/>
          <w:sz w:val="28"/>
          <w:szCs w:val="28"/>
        </w:rPr>
        <w:t xml:space="preserve"> Common, </w:t>
      </w:r>
      <w:proofErr w:type="spellStart"/>
      <w:r w:rsidRPr="004F77EC">
        <w:rPr>
          <w:b/>
          <w:bCs/>
          <w:sz w:val="28"/>
          <w:szCs w:val="28"/>
        </w:rPr>
        <w:t>Dronfield</w:t>
      </w:r>
      <w:proofErr w:type="spellEnd"/>
    </w:p>
    <w:p w:rsidR="00E717D8" w:rsidRDefault="00E717D8" w:rsidP="00E717D8">
      <w:proofErr w:type="spellStart"/>
      <w:r>
        <w:t>Dronfield</w:t>
      </w:r>
      <w:proofErr w:type="spellEnd"/>
      <w:r>
        <w:t xml:space="preserve"> Civic Society wishes to see this site removed from future allocation due to concerns relating to flood risk, harm to the Green Belt and the impact on nearby listed buildings.  This is another Green Belt site which has high functionality preventing urban sprawl and maintaining the largely undeveloped gap between </w:t>
      </w:r>
      <w:proofErr w:type="spellStart"/>
      <w:r>
        <w:t>Dronfield</w:t>
      </w:r>
      <w:proofErr w:type="spellEnd"/>
      <w:r>
        <w:t xml:space="preserve"> and Sheffield.  This site would result in a harmful projection into open countryside, impacting the openness of the Green Belt. </w:t>
      </w:r>
    </w:p>
    <w:p w:rsidR="00E717D8" w:rsidRDefault="00E717D8" w:rsidP="00E717D8">
      <w:r w:rsidRPr="004F77EC">
        <w:t>Th</w:t>
      </w:r>
      <w:r>
        <w:t xml:space="preserve">is is another Coal Authority High Risk area and together with topographical issues, such constraints would likely impact both design and viability to bring the site to development.  Limitations of access and topography may result in a technical rather than a place-based approach, as we have already seen at Appeal on another </w:t>
      </w:r>
      <w:proofErr w:type="spellStart"/>
      <w:r>
        <w:t>Dronfield</w:t>
      </w:r>
      <w:proofErr w:type="spellEnd"/>
      <w:r>
        <w:t xml:space="preserve"> site.  </w:t>
      </w:r>
    </w:p>
    <w:p w:rsidR="00E717D8" w:rsidRDefault="00E717D8" w:rsidP="00E717D8">
      <w:r>
        <w:t xml:space="preserve">This site lies within Flood Zone 3a and there is plenty of local evidence to demonstrate the regular occurrence of flooding at this location.  The site also lies reasonably close to and downstream from the </w:t>
      </w:r>
      <w:proofErr w:type="spellStart"/>
      <w:r>
        <w:t>Bowshaw</w:t>
      </w:r>
      <w:proofErr w:type="spellEnd"/>
      <w:r>
        <w:t xml:space="preserve"> attenuation basin which aims to protect the town from serious flood events.  However we have seen incidences where capacity at the basin has been insufficient, overtopping the system which would put this area at high risk of flooding.  The loss of this land to development would also mean increased flood risk downstream where the river is very close to properties and the businesses along </w:t>
      </w:r>
      <w:proofErr w:type="spellStart"/>
      <w:r>
        <w:t>Dronfield</w:t>
      </w:r>
      <w:proofErr w:type="spellEnd"/>
      <w:r>
        <w:t xml:space="preserve"> Bottom.</w:t>
      </w:r>
    </w:p>
    <w:p w:rsidR="00E717D8" w:rsidRDefault="00E717D8" w:rsidP="00E717D8">
      <w:r>
        <w:t xml:space="preserve">There are heritage concerns at this site due to the proximity to the listed Nether </w:t>
      </w:r>
      <w:proofErr w:type="spellStart"/>
      <w:r>
        <w:t>Birchitt</w:t>
      </w:r>
      <w:proofErr w:type="spellEnd"/>
      <w:r>
        <w:t xml:space="preserve"> complex of farm buildings and it is questionable whether safe access could be achieved.</w:t>
      </w:r>
    </w:p>
    <w:p w:rsidR="00E717D8" w:rsidRDefault="00E717D8" w:rsidP="00E717D8">
      <w:r>
        <w:t>The site has been assessed as being able to support 60 dwellings, but local infrastructure is already up to capacity or oversubscribed, in particular the town’s Secondary School which is on a very restricted site with little room for further expansion.</w:t>
      </w:r>
    </w:p>
    <w:p w:rsidR="00E717D8" w:rsidRPr="004F77EC" w:rsidRDefault="00E717D8" w:rsidP="00E717D8">
      <w:proofErr w:type="spellStart"/>
      <w:r>
        <w:t>Dronfield</w:t>
      </w:r>
      <w:proofErr w:type="spellEnd"/>
      <w:r>
        <w:t xml:space="preserve"> Civic Society would like to see the site retained </w:t>
      </w:r>
      <w:r w:rsidR="00F7391D">
        <w:t>as it is now t</w:t>
      </w:r>
      <w:r>
        <w:t xml:space="preserve">o ensure resilience </w:t>
      </w:r>
      <w:r w:rsidR="00F7391D">
        <w:t>for future flood events associated with climate change</w:t>
      </w:r>
      <w:r>
        <w:t>.</w:t>
      </w:r>
      <w:bookmarkStart w:id="0" w:name="_GoBack"/>
      <w:bookmarkEnd w:id="0"/>
    </w:p>
    <w:sectPr w:rsidR="00E717D8" w:rsidRPr="004F77E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17D8"/>
    <w:rsid w:val="00B74AB4"/>
    <w:rsid w:val="00E717D8"/>
    <w:rsid w:val="00F739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17D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17D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307</Words>
  <Characters>1753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Jane Singleton</dc:creator>
  <cp:lastModifiedBy>Jane Singleton</cp:lastModifiedBy>
  <cp:revision>3</cp:revision>
  <dcterms:created xsi:type="dcterms:W3CDTF">2026-04-28T14:54:00Z</dcterms:created>
  <dcterms:modified xsi:type="dcterms:W3CDTF">2026-04-28T14:59:00Z</dcterms:modified>
</cp:coreProperties>
</file>